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74" w:rsidRPr="006C6C60" w:rsidRDefault="00490874" w:rsidP="00490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C60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490874" w:rsidRDefault="00490874" w:rsidP="00490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Инклюзивного форума «</w:t>
      </w:r>
      <w:r w:rsidRPr="00D935E5">
        <w:rPr>
          <w:rFonts w:ascii="Times New Roman" w:hAnsi="Times New Roman" w:cs="Times New Roman"/>
          <w:b/>
          <w:sz w:val="26"/>
          <w:szCs w:val="26"/>
        </w:rPr>
        <w:t>Новые возможности социальной и трудовой реабилитации инвалидов мол</w:t>
      </w:r>
      <w:r>
        <w:rPr>
          <w:rFonts w:ascii="Times New Roman" w:hAnsi="Times New Roman" w:cs="Times New Roman"/>
          <w:b/>
          <w:sz w:val="26"/>
          <w:szCs w:val="26"/>
        </w:rPr>
        <w:t>одого возраста</w:t>
      </w:r>
      <w:r w:rsidRPr="006C6C60">
        <w:rPr>
          <w:rFonts w:ascii="Times New Roman" w:hAnsi="Times New Roman" w:cs="Times New Roman"/>
          <w:b/>
          <w:sz w:val="26"/>
          <w:szCs w:val="26"/>
        </w:rPr>
        <w:t>»</w:t>
      </w:r>
    </w:p>
    <w:p w:rsidR="00490874" w:rsidRPr="005A76E8" w:rsidRDefault="00490874" w:rsidP="00490874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490874" w:rsidRPr="006C6C60" w:rsidRDefault="00490874" w:rsidP="0049087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29 октября 2019</w:t>
      </w:r>
      <w:r w:rsidRPr="006C6C60">
        <w:rPr>
          <w:rFonts w:ascii="Times New Roman" w:hAnsi="Times New Roman" w:cs="Times New Roman"/>
          <w:i/>
          <w:sz w:val="26"/>
          <w:szCs w:val="26"/>
        </w:rPr>
        <w:t xml:space="preserve"> г. </w:t>
      </w:r>
    </w:p>
    <w:p w:rsidR="00490874" w:rsidRDefault="00490874" w:rsidP="0049087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Дворец творчества детей и молодёжи</w:t>
      </w:r>
    </w:p>
    <w:p w:rsidR="00490874" w:rsidRDefault="00490874" w:rsidP="0049087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(г. Воронеж, площадь Детей, 1)</w:t>
      </w:r>
    </w:p>
    <w:p w:rsidR="00490874" w:rsidRPr="005A76E8" w:rsidRDefault="00490874" w:rsidP="00490874">
      <w:pPr>
        <w:spacing w:after="0"/>
        <w:jc w:val="center"/>
        <w:rPr>
          <w:rFonts w:ascii="Times New Roman" w:hAnsi="Times New Roman" w:cs="Times New Roman"/>
          <w:i/>
          <w:sz w:val="18"/>
          <w:szCs w:val="26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460"/>
        <w:gridCol w:w="5211"/>
        <w:gridCol w:w="1701"/>
        <w:gridCol w:w="1984"/>
      </w:tblGrid>
      <w:tr w:rsidR="00490874" w:rsidRPr="00490874" w:rsidTr="00490874">
        <w:trPr>
          <w:trHeight w:val="502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90874" w:rsidRPr="00490874" w:rsidTr="00490874">
        <w:trPr>
          <w:trHeight w:val="582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170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490874" w:rsidRPr="00490874" w:rsidTr="00490874">
        <w:trPr>
          <w:trHeight w:val="609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Форума</w:t>
            </w:r>
          </w:p>
        </w:tc>
        <w:tc>
          <w:tcPr>
            <w:tcW w:w="170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11:00 – 11:15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Сцена холла </w:t>
            </w:r>
          </w:p>
        </w:tc>
      </w:tr>
      <w:tr w:rsidR="00490874" w:rsidRPr="00490874" w:rsidTr="00490874">
        <w:trPr>
          <w:trHeight w:val="2128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«О перспективах развития трудовой и социальной реабилитации инвалидов молодого возраста»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правительства Воронежской области, областной Думы, общественной палаты Воронежской области, профильных НКО и образовательных учреждений.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1. О новых подходах учреждений медико-социальной экспертизы в формировании программы реабилитации/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 </w:t>
            </w:r>
            <w:r w:rsidRPr="0049087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Федерального казенного учреждения «Главное бюро медико-социальной экспертизы по Воронежской области» Министерства труда и социальной защиты Российской Федерации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874" w:rsidRPr="00490874" w:rsidRDefault="00490874" w:rsidP="00AD61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2. О мероприятиях по содействию занятости и сопровождаемому трудоустройству инвалидов в Воронежской области. </w:t>
            </w:r>
            <w:r w:rsidRPr="0049087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департамента труда и занятости населения Воронежской области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874" w:rsidRPr="00490874" w:rsidRDefault="00490874" w:rsidP="00AD61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3. О новых подходах в получении образования молодыми инвалидами. </w:t>
            </w:r>
            <w:r w:rsidRPr="0049087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90874">
              <w:rPr>
                <w:rFonts w:ascii="Times New Roman" w:hAnsi="Times New Roman" w:cs="Times New Roman"/>
                <w:i/>
                <w:sz w:val="24"/>
                <w:szCs w:val="24"/>
              </w:rPr>
              <w:t>епартамента образования, науки и молодежной политики Воронежской области.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4. О развитии социальной реабилитации/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инвалидов. </w:t>
            </w:r>
            <w:r w:rsidRPr="0049087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департамента социальной защиты Воронежской области.</w:t>
            </w:r>
          </w:p>
        </w:tc>
        <w:tc>
          <w:tcPr>
            <w:tcW w:w="170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11:15 – 13:15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Учебный кабинет №121</w:t>
            </w:r>
          </w:p>
        </w:tc>
      </w:tr>
      <w:tr w:rsidR="00490874" w:rsidRPr="00490874" w:rsidTr="00490874">
        <w:trPr>
          <w:trHeight w:val="2954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pStyle w:val="a4"/>
              <w:spacing w:before="0" w:beforeAutospacing="0" w:after="0" w:afterAutospacing="0"/>
            </w:pPr>
            <w:r w:rsidRPr="00490874">
              <w:rPr>
                <w:b/>
              </w:rPr>
              <w:t>Работа консультационного центра по вопросам</w:t>
            </w:r>
            <w:r w:rsidRPr="00490874">
              <w:t>:</w:t>
            </w:r>
          </w:p>
          <w:p w:rsidR="00490874" w:rsidRPr="00490874" w:rsidRDefault="00490874" w:rsidP="00AD61E6">
            <w:pPr>
              <w:pStyle w:val="a4"/>
              <w:spacing w:before="0" w:beforeAutospacing="0" w:after="0" w:afterAutospacing="0"/>
            </w:pPr>
            <w:r w:rsidRPr="00490874">
              <w:t xml:space="preserve"> - содействия занятости инвалидов; </w:t>
            </w:r>
          </w:p>
          <w:p w:rsidR="00490874" w:rsidRPr="00490874" w:rsidRDefault="00490874" w:rsidP="00AD61E6">
            <w:pPr>
              <w:pStyle w:val="a4"/>
              <w:spacing w:before="0" w:beforeAutospacing="0" w:after="0" w:afterAutospacing="0"/>
            </w:pPr>
            <w:r w:rsidRPr="00490874">
              <w:t xml:space="preserve">- прохождения медико-социальной экспертизы; </w:t>
            </w:r>
          </w:p>
          <w:p w:rsidR="00490874" w:rsidRPr="00490874" w:rsidRDefault="00490874" w:rsidP="00AD61E6">
            <w:pPr>
              <w:pStyle w:val="a4"/>
              <w:spacing w:before="0" w:beforeAutospacing="0" w:after="0" w:afterAutospacing="0"/>
            </w:pPr>
            <w:r w:rsidRPr="00490874">
              <w:t xml:space="preserve">- здравоохранения; </w:t>
            </w:r>
          </w:p>
          <w:p w:rsidR="00490874" w:rsidRPr="00490874" w:rsidRDefault="00490874" w:rsidP="00AD61E6">
            <w:pPr>
              <w:pStyle w:val="a4"/>
              <w:spacing w:before="0" w:beforeAutospacing="0" w:after="0" w:afterAutospacing="0"/>
            </w:pPr>
            <w:r w:rsidRPr="00490874">
              <w:t xml:space="preserve">- социальной защиты населения; </w:t>
            </w:r>
          </w:p>
          <w:p w:rsidR="00490874" w:rsidRPr="00490874" w:rsidRDefault="00490874" w:rsidP="00AD61E6">
            <w:pPr>
              <w:pStyle w:val="a4"/>
              <w:spacing w:before="0" w:beforeAutospacing="0" w:after="0" w:afterAutospacing="0"/>
            </w:pPr>
            <w:r w:rsidRPr="00490874">
              <w:t>- защиты прав человека.</w:t>
            </w:r>
          </w:p>
          <w:p w:rsidR="00490874" w:rsidRPr="00490874" w:rsidRDefault="00490874" w:rsidP="00AD61E6">
            <w:pPr>
              <w:pStyle w:val="a4"/>
              <w:spacing w:before="0" w:beforeAutospacing="0" w:after="0" w:afterAutospacing="0"/>
            </w:pPr>
          </w:p>
          <w:p w:rsidR="00490874" w:rsidRPr="00490874" w:rsidRDefault="00490874" w:rsidP="00AD61E6">
            <w:pPr>
              <w:pStyle w:val="a4"/>
              <w:spacing w:before="0" w:beforeAutospacing="0" w:after="0" w:afterAutospacing="0"/>
            </w:pPr>
            <w:r w:rsidRPr="00490874">
              <w:t>Консультации проводят представители департаментов правительства Воронежской области и аппарат уполномоченного по правам человека.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11:15 – 13:00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490874" w:rsidRPr="00490874" w:rsidTr="00490874">
        <w:trPr>
          <w:trHeight w:val="6247"/>
        </w:trPr>
        <w:tc>
          <w:tcPr>
            <w:tcW w:w="460" w:type="dxa"/>
            <w:vMerge w:val="restart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  <w:vMerge w:val="restart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некоммерческих организаций, образовательных учреждений и коммерческих структур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, посвящённая содействию социальной и трудовой реабилитации лиц с ограниченными возможностями здоровья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На выставке свои экспозиции представят: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ВРОО «Молодое Черноземье» – выставка 3D-моделей, созданных молодыми людьми с ОВЗ, и изделий, изготовленных ими с помощью лазерной резки, демонстрация работы 3D- принтера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Воронежская городская общественная организация инвалидов, страдающих рассеянным склерозом с нарушением опорно-двигательного аппарата – презентация деятельности организации, газеты «Соломинка» для тех, кто борется с болезнь, рассказ о рабочей линии по защите прав пациентов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ВРООИ «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АдаптСпорт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» – презентация деятельности организации и спортивных секций, в которых могут заниматься дети с ОВЗ, выставка фотографий со спортивных занятий  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Семилукское районное отделение ВООО ВОИ – выставка декоративно-прикладного творчества людей с инвалидностью, участников проектов организации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«Молодые изобретатели рационализаторы», МКУ «Центр технического творчества – презентация деятельности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АНО «Форум», ООО «Здоровый ребенок» – презентация деятельности 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ВРООООИ «Российская Диабетическая Ассоциация» – выставка творческих работ детей с диабетом, распространение информации о сахарном диабете 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партнёрство «Общественное благополучие Воронежа» – презентация бесплатной интернет-школы при Храме пророка Самуила, в которой обучаются люди ОВЗ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«Солнечный домик» – выставка работ «солнечных» ребят: 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, глиняные изделия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АНО ДО «Экспериментальная техническая школа» – выставка новой, перспективной, а также разработанной на базе школы техники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ВБРООИ «Мы можем» – выставка работ участников организации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ВГООИ «Надежда» – выставки поделок молодых инвалидов организации, посещающих мастерские: швейную, гончарную, резьбы по дереву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АУ ВО ОЦРДП «Парус Надежды» – выставка творческих работ воспитанников «Паруса надежды»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учебно-ресурсный центр «Доступная среда» – консультирование по вопросам трудоустройства людей с инвалидностью 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ГБПОУ ВО «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– выставка работ студентов техникума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Воронежской области «Воронежский областной реабилитационный центр для инвалидов молодого возраста»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11:15 – 14:00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490874" w:rsidRPr="00490874" w:rsidTr="00490874">
        <w:trPr>
          <w:trHeight w:val="3693"/>
        </w:trPr>
        <w:tc>
          <w:tcPr>
            <w:tcW w:w="460" w:type="dxa"/>
            <w:vMerge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11:30 – 14:00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490874" w:rsidRPr="00490874" w:rsidTr="00490874">
        <w:trPr>
          <w:trHeight w:val="3693"/>
        </w:trPr>
        <w:tc>
          <w:tcPr>
            <w:tcW w:w="460" w:type="dxa"/>
            <w:vMerge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11:30 – 14:00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490874" w:rsidRPr="00490874" w:rsidTr="00490874">
        <w:trPr>
          <w:trHeight w:val="3693"/>
        </w:trPr>
        <w:tc>
          <w:tcPr>
            <w:tcW w:w="460" w:type="dxa"/>
            <w:vMerge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11:30 – 14:00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490874" w:rsidRPr="00490874" w:rsidTr="00490874">
        <w:trPr>
          <w:trHeight w:val="1254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(технические, творческие, в сфере красоты, для детей и взрослых):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«Арт-свобода» (Абросимова Елена) – мастер-класс для детей «Цветной песок»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Социальный проект «Доступная красота» – мастер-класс по моделированию бровей и уходу за собой для мам детей с ОВЗ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АНО СК «Жемчужный» – мастер-класс «Шкатулки доброты» для всех желающих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ВРОО «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АутМама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» – мастер-класс по аппликации для детей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Актёрские тренинги от ГК «Здоровый ребёнок» и АНО «Форум»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Упражнения «Белая трость» (прохождение дистанции с повязкой на глазах с провожатым) и «Мой прекрасный мир» (создание коллажа с гостями форума) от ГБПОУ ВО «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Воронежской области «Воронежский областной реабилитационный центр для инвалидов молодого возраста» - мастер-класс по резьбе по дереву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АНО «Молодые изобретатели рационализаторы» - мастер-класс по изготовлению метательного планера, демонстрация 3</w:t>
            </w:r>
            <w:r w:rsidRPr="0049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-принтера, управление БПЛА (беспилотным летательным аппаратом) на симуляторе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11:00 – 14:00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490874" w:rsidRPr="00490874" w:rsidTr="00490874">
        <w:trPr>
          <w:trHeight w:val="1125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интерактивных площадок: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Музыкальная зарядка для всех желающих от ВРООИ «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АдаптСпорт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ЛФК, специализированный для детей с ОВЗ и музыкальные 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флэшмобы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от ГК «Здоровый ребёнок» и АНО «Форум»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Инклюзивные хороводы от ВРООООИ «Новые возможности и ГБПОУ ВО «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программа «Звёздный экипаж» от АНО ДО «Экспериментальная техническая школа»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11:15 – 14:00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490874" w:rsidRPr="00490874" w:rsidTr="00490874">
        <w:trPr>
          <w:trHeight w:val="1252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(АНО «Форум» и ООО «Здоровый ребенок»)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1. Инклюзивные практики в сфере дошкольного и дополнительного образования. Опыт. Проблемы. Перспективы.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Цыбочкина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заведующая инклюзивными детскими садами «Здоровый ребенок»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 – руководитель инклюзивного коллектива Театр-студия детского мюзикла «Наш город»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2. Современные методы диагностики и лечения особенных детей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«Биоакустическая коррекция (БАК)»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Глазкова Надежда Алексеевна – врач невролог-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ГК «Здоровый ребенок»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«Нейропсихология больше чем лечение»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Киреева Елена Игоревна – 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нейропсихолог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ГК «Здоровый ребенок»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11:30 – 13:30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490874" w:rsidRPr="00490874" w:rsidTr="00490874">
        <w:trPr>
          <w:trHeight w:val="1408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«Социокультурная реабилитация людей с инвалидностью в рамках обмена опытом родителей детей и подростков, имеющих ограниченные возможности здоровья» (ВБРОО «Перспектива»)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слово: Руководитель НКО ВБРОО «Перспектива» Тамара Николаевна 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Беннер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Жанна Семеновна – Инклюзивный коллектив как средство социализации моей дочери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2. Евдокимов Петр Васильевич – Успешные практики адаптации ребенка с синдромом Дауна, путем занятий в творческих коллективах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Алена Кирина – рассказ о жизни девушки с синдромом Дауна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Абаджан</w:t>
            </w:r>
            <w:proofErr w:type="spellEnd"/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 – Социокультурная реабилитация детей, подростков и людей с инвалидностью на примере творческих коллективов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 – 13:30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Кукольный зал</w:t>
            </w:r>
          </w:p>
        </w:tc>
      </w:tr>
      <w:tr w:rsidR="00490874" w:rsidRPr="00490874" w:rsidTr="00490874">
        <w:trPr>
          <w:trHeight w:val="1692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«Открытая школа особенного материнства/отцовства»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, посвящённый вопросам работы с семьями, в которых воспитываются особенные дети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(Благотворительный фонд помощи детям с редкими заболеваниями и неуточнёнными диагнозами «Стеша»)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адаптации детей с ограниченными возможностями и пути решения. Директор БФ «Стеша» Булгакова М. О.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Ребенок с ограниченными возможностями и редкими болезнями – как реагировать родителям, психологические методики и решения психологических проблем –психотерапевт Ткачева И. В.</w:t>
            </w:r>
          </w:p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У Вас сложный диагноз – как взаимодействовать с врачом правильно – доктор-невролог Бердников А. А.</w:t>
            </w:r>
          </w:p>
          <w:p w:rsidR="00273CA2" w:rsidRPr="00490874" w:rsidRDefault="00273CA2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11:30 – 13:30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</w:tc>
      </w:tr>
      <w:tr w:rsidR="00490874" w:rsidRPr="00490874" w:rsidTr="00490874">
        <w:trPr>
          <w:trHeight w:val="1210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диалог с Евгенией Воскобойниковой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: «Мотивация в условиях ограниченных возможностей»</w:t>
            </w:r>
          </w:p>
        </w:tc>
        <w:tc>
          <w:tcPr>
            <w:tcW w:w="170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11:30 – 13:30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490874" w:rsidRPr="00490874" w:rsidTr="00273CA2">
        <w:trPr>
          <w:trHeight w:val="1823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награждения лауреатов конкурса 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на лучшую историю успеха общественной и трудовой социализации молодых людей с ограниченными возможностями здоровья </w:t>
            </w: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инклюзивных творческих коллективов</w:t>
            </w:r>
          </w:p>
        </w:tc>
        <w:tc>
          <w:tcPr>
            <w:tcW w:w="170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490874" w:rsidRPr="00490874" w:rsidTr="00490874">
        <w:trPr>
          <w:trHeight w:val="1168"/>
        </w:trPr>
        <w:tc>
          <w:tcPr>
            <w:tcW w:w="460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1" w:type="dxa"/>
            <w:vAlign w:val="center"/>
          </w:tcPr>
          <w:p w:rsidR="00490874" w:rsidRPr="00490874" w:rsidRDefault="00490874" w:rsidP="00AD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b/>
                <w:sz w:val="24"/>
                <w:szCs w:val="24"/>
              </w:rPr>
              <w:t>Премьера инклюзивного спектакля для детей «Догони Петрушку»</w:t>
            </w: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 xml:space="preserve"> (АНО «Воронежский детский театр»)</w:t>
            </w:r>
          </w:p>
        </w:tc>
        <w:tc>
          <w:tcPr>
            <w:tcW w:w="1701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1984" w:type="dxa"/>
            <w:vAlign w:val="center"/>
          </w:tcPr>
          <w:p w:rsidR="00490874" w:rsidRPr="00490874" w:rsidRDefault="00490874" w:rsidP="00AD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74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490874" w:rsidRDefault="00490874"/>
    <w:sectPr w:rsidR="0049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4"/>
    <w:rsid w:val="00273CA2"/>
    <w:rsid w:val="004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F07D"/>
  <w15:chartTrackingRefBased/>
  <w15:docId w15:val="{18B8F7E6-D51E-4EC4-932B-28F92714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1222</Words>
  <Characters>6970</Characters>
  <Application>Microsoft Office Word</Application>
  <DocSecurity>0</DocSecurity>
  <Lines>58</Lines>
  <Paragraphs>16</Paragraphs>
  <ScaleCrop>false</ScaleCrop>
  <Company>gypnor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2</cp:revision>
  <dcterms:created xsi:type="dcterms:W3CDTF">2019-10-24T09:58:00Z</dcterms:created>
  <dcterms:modified xsi:type="dcterms:W3CDTF">2019-10-24T10:34:00Z</dcterms:modified>
</cp:coreProperties>
</file>